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D3" w:rsidRPr="002636D3" w:rsidRDefault="008647D9" w:rsidP="002636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Animal tissue</w:t>
      </w:r>
    </w:p>
    <w:p w:rsidR="008647D9" w:rsidRPr="008647D9" w:rsidRDefault="008647D9" w:rsidP="00864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Standard glutaraldehyde fixation</w:t>
      </w:r>
    </w:p>
    <w:p w:rsidR="008647D9" w:rsidRPr="008647D9" w:rsidRDefault="008647D9" w:rsidP="008647D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8647D9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Fixative preparation</w:t>
      </w:r>
    </w:p>
    <w:p w:rsidR="008647D9" w:rsidRPr="008647D9" w:rsidRDefault="008647D9" w:rsidP="008647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10 ml 25%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glutaralehyde</w:t>
      </w:r>
      <w:proofErr w:type="spellEnd"/>
    </w:p>
    <w:p w:rsidR="008647D9" w:rsidRPr="008647D9" w:rsidRDefault="008647D9" w:rsidP="008647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50 ml stock buffer solution (i.e. 0.2 M sodium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buffer, pH 7.3-7.4)</w:t>
      </w:r>
    </w:p>
    <w:p w:rsidR="008647D9" w:rsidRPr="008647D9" w:rsidRDefault="008647D9" w:rsidP="008647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Make up to 100 ml with distilled water</w:t>
      </w:r>
    </w:p>
    <w:p w:rsidR="008647D9" w:rsidRPr="008647D9" w:rsidRDefault="008647D9" w:rsidP="00864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concentration: 2.5% glutaraldehyde in 0.1 M sodium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8647D9" w:rsidRPr="008647D9" w:rsidRDefault="008647D9" w:rsidP="00864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Always keep glutaraldehyde in the fume hood. Wear gloves: sodium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contains arsenic, glutaraldehyde fixes skin.</w:t>
      </w:r>
    </w:p>
    <w:p w:rsidR="008647D9" w:rsidRPr="008647D9" w:rsidRDefault="008647D9" w:rsidP="008647D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8647D9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Buffer preparation</w:t>
      </w:r>
    </w:p>
    <w:p w:rsidR="008647D9" w:rsidRPr="008647D9" w:rsidRDefault="008647D9" w:rsidP="008647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1:1 Stock solution with distilled water</w:t>
      </w:r>
    </w:p>
    <w:p w:rsidR="008647D9" w:rsidRPr="008647D9" w:rsidRDefault="008647D9" w:rsidP="008647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Stock: 0.2 M sodium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buffer, pH 7.3-7.4</w:t>
      </w:r>
    </w:p>
    <w:p w:rsidR="008647D9" w:rsidRPr="008647D9" w:rsidRDefault="008647D9" w:rsidP="00864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concentration: 0.1 M sodium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8647D9" w:rsidRPr="008647D9" w:rsidRDefault="008647D9" w:rsidP="008647D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8647D9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Fixation</w:t>
      </w:r>
    </w:p>
    <w:p w:rsidR="008647D9" w:rsidRPr="008647D9" w:rsidRDefault="008647D9" w:rsidP="008647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Cut samples into small blocks with the sample immersed in fixative. Fix for 8 hours (varies with thickness of tissue: cells may take only half an hour).</w:t>
      </w:r>
    </w:p>
    <w:p w:rsidR="008647D9" w:rsidRPr="008647D9" w:rsidRDefault="008647D9" w:rsidP="008647D9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8647D9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Buffer wash</w:t>
      </w:r>
    </w:p>
    <w:p w:rsidR="008647D9" w:rsidRPr="008647D9" w:rsidRDefault="008647D9" w:rsidP="008647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Rinse in 0.1 M sodium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buffer. Wash overnight in buffer. Rinse in buffer.</w:t>
      </w:r>
    </w:p>
    <w:p w:rsidR="008647D9" w:rsidRPr="008647D9" w:rsidRDefault="008647D9" w:rsidP="008647D9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8647D9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Post fixation</w:t>
      </w:r>
    </w:p>
    <w:p w:rsidR="008647D9" w:rsidRPr="008647D9" w:rsidRDefault="008647D9" w:rsidP="008647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1:1 Osmium 2% stock with 0.2 M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 stock. </w:t>
      </w:r>
    </w:p>
    <w:p w:rsidR="008647D9" w:rsidRPr="008647D9" w:rsidRDefault="008647D9" w:rsidP="008647D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 1% osmium tetroxide, 0.1M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buffer. 1 hour</w:t>
      </w:r>
    </w:p>
    <w:p w:rsidR="008647D9" w:rsidRPr="008647D9" w:rsidRDefault="008647D9" w:rsidP="008647D9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8647D9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Rinse</w:t>
      </w:r>
    </w:p>
    <w:p w:rsidR="008647D9" w:rsidRPr="008647D9" w:rsidRDefault="008647D9" w:rsidP="008647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Fill vial with distilled water. Turn upside down once.</w:t>
      </w:r>
    </w:p>
    <w:p w:rsidR="008647D9" w:rsidRPr="008647D9" w:rsidRDefault="008647D9" w:rsidP="008647D9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8647D9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Dehydration</w:t>
      </w:r>
    </w:p>
    <w:p w:rsidR="008647D9" w:rsidRPr="008647D9" w:rsidRDefault="008647D9" w:rsidP="008647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Empty rinse water and fill immediately with 70% alcohol. Turn vial upside down once. This is to ensure no water remains in the lid to contaminate/rehydrate the sample. Put vial on </w:t>
      </w:r>
      <w:proofErr w:type="spellStart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rotater</w:t>
      </w:r>
      <w:proofErr w:type="spellEnd"/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 10 minutes.</w:t>
      </w:r>
    </w:p>
    <w:p w:rsidR="008647D9" w:rsidRPr="008647D9" w:rsidRDefault="008647D9" w:rsidP="008647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Empty 70% and replace immediately with 85%. Turn upside down once.</w:t>
      </w:r>
    </w:p>
    <w:p w:rsidR="008647D9" w:rsidRPr="008647D9" w:rsidRDefault="008647D9" w:rsidP="008647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Repeat with 95%, 100%, 100%, 10 minutes in each alcohol. </w:t>
      </w:r>
    </w:p>
    <w:p w:rsidR="008647D9" w:rsidRPr="008647D9" w:rsidRDefault="008647D9" w:rsidP="008647D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For most pieces of tissue you can start at 70% ethanol (10 minutes each).</w:t>
      </w:r>
    </w:p>
    <w:p w:rsidR="008647D9" w:rsidRPr="008647D9" w:rsidRDefault="008647D9" w:rsidP="008647D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47D9">
        <w:rPr>
          <w:rFonts w:ascii="Times New Roman" w:eastAsia="Times New Roman" w:hAnsi="Times New Roman" w:cs="Times New Roman"/>
          <w:sz w:val="24"/>
          <w:szCs w:val="24"/>
          <w:lang w:eastAsia="en-CA"/>
        </w:rPr>
        <w:t>For cultured cells or cells with an abundance of vesicles start at 30% ethanol (5 minutes in each alcohol). 30% ethanol, 50%, 70%, 85%, 95%, 100%, 100%</w:t>
      </w:r>
    </w:p>
    <w:p w:rsidR="00DF6BAE" w:rsidRDefault="00DF6BAE" w:rsidP="005C1C24">
      <w:pPr>
        <w:pStyle w:val="NormalWeb"/>
      </w:pPr>
      <w:bookmarkStart w:id="0" w:name="_GoBack"/>
      <w:bookmarkEnd w:id="0"/>
    </w:p>
    <w:sectPr w:rsidR="00DF6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BD8"/>
    <w:multiLevelType w:val="multilevel"/>
    <w:tmpl w:val="D68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5C6D"/>
    <w:multiLevelType w:val="multilevel"/>
    <w:tmpl w:val="001A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A6323"/>
    <w:multiLevelType w:val="multilevel"/>
    <w:tmpl w:val="01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F29E9"/>
    <w:multiLevelType w:val="multilevel"/>
    <w:tmpl w:val="2FE8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500A7"/>
    <w:multiLevelType w:val="multilevel"/>
    <w:tmpl w:val="452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2636D3"/>
    <w:rsid w:val="00266403"/>
    <w:rsid w:val="00455745"/>
    <w:rsid w:val="004C122F"/>
    <w:rsid w:val="005C1C24"/>
    <w:rsid w:val="008647D9"/>
    <w:rsid w:val="008B2594"/>
    <w:rsid w:val="00D63524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64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26640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2016-01-26T00:44:00Z</cp:lastPrinted>
  <dcterms:created xsi:type="dcterms:W3CDTF">2016-01-26T01:31:00Z</dcterms:created>
  <dcterms:modified xsi:type="dcterms:W3CDTF">2016-01-26T01:31:00Z</dcterms:modified>
</cp:coreProperties>
</file>